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Default="00337679" w:rsidP="00E80B0F">
      <w:pPr>
        <w:jc w:val="left"/>
        <w:rPr>
          <w:rFonts w:cs="Arial"/>
          <w:szCs w:val="20"/>
          <w:lang w:val="sr-Cyrl-RS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r w:rsidR="0059423B" w:rsidRPr="0059423B">
        <w:rPr>
          <w:rFonts w:cs="Arial"/>
          <w:szCs w:val="20"/>
          <w:lang w:val="sr-Latn-RS"/>
        </w:rPr>
        <w:t>(</w:t>
      </w:r>
      <w:r w:rsidR="0059423B" w:rsidRPr="0059423B">
        <w:rPr>
          <w:rFonts w:cs="Arial"/>
          <w:szCs w:val="20"/>
          <w:lang w:val="sr-Cyrl-RS"/>
        </w:rPr>
        <w:t>Заокружити одговарајући ЛОТ за који се обилази локација)</w:t>
      </w:r>
    </w:p>
    <w:p w:rsidR="0059423B" w:rsidRDefault="0059423B" w:rsidP="0059423B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ЛОТ 1</w:t>
      </w:r>
      <w:r>
        <w:rPr>
          <w:rFonts w:cs="Arial"/>
          <w:b/>
          <w:szCs w:val="20"/>
          <w:lang w:val="sr-Cyrl-RS"/>
        </w:rPr>
        <w:t>:</w:t>
      </w:r>
      <w:r w:rsidRPr="00B4354A">
        <w:rPr>
          <w:rFonts w:cs="Arial"/>
          <w:b/>
          <w:szCs w:val="20"/>
          <w:lang w:val="sr-Cyrl-RS"/>
        </w:rPr>
        <w:t xml:space="preserve"> Испитивање система уземљења, напона корака и напона додира, као и галванске повезаности металних маса у ТС ХИП-2 и околних објеката у фабрици ХИПП</w:t>
      </w:r>
    </w:p>
    <w:p w:rsidR="0059423B" w:rsidRDefault="0059423B" w:rsidP="0059423B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ЛОТ 2</w:t>
      </w:r>
      <w:r>
        <w:rPr>
          <w:rFonts w:cs="Arial"/>
          <w:b/>
          <w:szCs w:val="20"/>
          <w:lang w:val="sr-Cyrl-RS"/>
        </w:rPr>
        <w:t>:</w:t>
      </w:r>
      <w:r w:rsidRPr="00B4354A">
        <w:rPr>
          <w:rFonts w:cs="Arial"/>
          <w:b/>
          <w:szCs w:val="20"/>
          <w:lang w:val="sr-Cyrl-RS"/>
        </w:rPr>
        <w:t xml:space="preserve"> Преглед и испитивање громобранске инсталације у ТС ХИП2</w:t>
      </w:r>
    </w:p>
    <w:p w:rsidR="0059423B" w:rsidRDefault="0059423B" w:rsidP="0059423B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ЛОТ 3</w:t>
      </w:r>
      <w:r>
        <w:rPr>
          <w:rFonts w:cs="Arial"/>
          <w:b/>
          <w:szCs w:val="20"/>
          <w:lang w:val="sr-Cyrl-RS"/>
        </w:rPr>
        <w:t>:</w:t>
      </w:r>
      <w:r w:rsidRPr="00B4354A">
        <w:rPr>
          <w:rFonts w:cs="Arial"/>
          <w:b/>
          <w:szCs w:val="20"/>
          <w:lang w:val="sr-Cyrl-RS"/>
        </w:rPr>
        <w:t xml:space="preserve"> Испитивање струјних и напонских мерних трансформатора у ТС ХИП-2 u РП-220 </w:t>
      </w:r>
      <w:proofErr w:type="spellStart"/>
      <w:r w:rsidRPr="00B4354A">
        <w:rPr>
          <w:rFonts w:cs="Arial"/>
          <w:b/>
          <w:szCs w:val="20"/>
          <w:lang w:val="sr-Cyrl-RS"/>
        </w:rPr>
        <w:t>kV</w:t>
      </w:r>
      <w:proofErr w:type="spellEnd"/>
    </w:p>
    <w:p w:rsidR="0059423B" w:rsidRDefault="0059423B" w:rsidP="0059423B">
      <w:pPr>
        <w:rPr>
          <w:rFonts w:cs="Arial"/>
          <w:b/>
          <w:szCs w:val="20"/>
          <w:lang w:val="sr-Cyrl-RS"/>
        </w:rPr>
      </w:pPr>
      <w:r w:rsidRPr="00B4354A">
        <w:rPr>
          <w:rFonts w:cs="Arial"/>
          <w:b/>
          <w:szCs w:val="20"/>
          <w:lang w:val="sr-Cyrl-RS"/>
        </w:rPr>
        <w:t>ЛОТ</w:t>
      </w:r>
      <w:r>
        <w:rPr>
          <w:rFonts w:cs="Arial"/>
          <w:b/>
          <w:szCs w:val="20"/>
          <w:lang w:val="sr-Cyrl-RS"/>
        </w:rPr>
        <w:t xml:space="preserve"> </w:t>
      </w:r>
      <w:r w:rsidRPr="00B4354A">
        <w:rPr>
          <w:rFonts w:cs="Arial"/>
          <w:b/>
          <w:szCs w:val="20"/>
          <w:lang w:val="sr-Cyrl-RS"/>
        </w:rPr>
        <w:t>4</w:t>
      </w:r>
      <w:r>
        <w:rPr>
          <w:rFonts w:cs="Arial"/>
          <w:b/>
          <w:szCs w:val="20"/>
          <w:lang w:val="sr-Cyrl-RS"/>
        </w:rPr>
        <w:t xml:space="preserve">: </w:t>
      </w:r>
      <w:r w:rsidRPr="00B4354A">
        <w:rPr>
          <w:rFonts w:cs="Arial"/>
          <w:b/>
          <w:szCs w:val="20"/>
          <w:lang w:val="sr-Cyrl-RS"/>
        </w:rPr>
        <w:t xml:space="preserve">Испитивање </w:t>
      </w:r>
      <w:proofErr w:type="spellStart"/>
      <w:r w:rsidRPr="00B4354A">
        <w:rPr>
          <w:rFonts w:cs="Arial"/>
          <w:b/>
          <w:szCs w:val="20"/>
          <w:lang w:val="sr-Cyrl-RS"/>
        </w:rPr>
        <w:t>електроизолационе</w:t>
      </w:r>
      <w:proofErr w:type="spellEnd"/>
      <w:r w:rsidRPr="00B4354A">
        <w:rPr>
          <w:rFonts w:cs="Arial"/>
          <w:b/>
          <w:szCs w:val="20"/>
          <w:lang w:val="sr-Cyrl-RS"/>
        </w:rPr>
        <w:t xml:space="preserve">  заштитне опреме -</w:t>
      </w:r>
      <w:proofErr w:type="spellStart"/>
      <w:r w:rsidRPr="00B4354A">
        <w:rPr>
          <w:rFonts w:cs="Arial"/>
          <w:b/>
          <w:szCs w:val="20"/>
          <w:lang w:val="sr-Cyrl-RS"/>
        </w:rPr>
        <w:t>електроизолациони</w:t>
      </w:r>
      <w:proofErr w:type="spellEnd"/>
      <w:r w:rsidRPr="00B4354A">
        <w:rPr>
          <w:rFonts w:cs="Arial"/>
          <w:b/>
          <w:szCs w:val="20"/>
          <w:lang w:val="sr-Cyrl-RS"/>
        </w:rPr>
        <w:t xml:space="preserve"> теписи/простирке</w:t>
      </w:r>
    </w:p>
    <w:p w:rsidR="0059423B" w:rsidRDefault="0059423B" w:rsidP="00E80B0F">
      <w:pPr>
        <w:jc w:val="left"/>
        <w:rPr>
          <w:rFonts w:cs="Arial"/>
          <w:szCs w:val="20"/>
          <w:lang w:val="sr-Cyrl-RS"/>
        </w:rPr>
      </w:pPr>
    </w:p>
    <w:p w:rsidR="00BA2E3D" w:rsidRPr="007B1104" w:rsidRDefault="00BA2E3D" w:rsidP="00637380">
      <w:pPr>
        <w:rPr>
          <w:rFonts w:cs="Arial"/>
          <w:bCs/>
          <w:color w:val="000000" w:themeColor="text1"/>
          <w:lang w:val="sr-Cyrl-RS"/>
        </w:rPr>
      </w:pPr>
      <w:bookmarkStart w:id="0" w:name="_GoBack"/>
      <w:bookmarkEnd w:id="0"/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8CE" w:rsidRDefault="003378CE" w:rsidP="00431654">
      <w:pPr>
        <w:spacing w:after="0"/>
      </w:pPr>
      <w:r>
        <w:separator/>
      </w:r>
    </w:p>
  </w:endnote>
  <w:endnote w:type="continuationSeparator" w:id="0">
    <w:p w:rsidR="003378CE" w:rsidRDefault="003378C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8CE" w:rsidRDefault="003378CE" w:rsidP="00431654">
      <w:pPr>
        <w:spacing w:after="0"/>
      </w:pPr>
      <w:r>
        <w:separator/>
      </w:r>
    </w:p>
  </w:footnote>
  <w:footnote w:type="continuationSeparator" w:id="0">
    <w:p w:rsidR="003378CE" w:rsidRDefault="003378C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378CE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942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C1651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9AB877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3312F663-5EA3-4D02-BA73-7BEDB7F2E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Sinadinovic</cp:lastModifiedBy>
  <cp:revision>4</cp:revision>
  <cp:lastPrinted>2023-12-13T12:07:00Z</cp:lastPrinted>
  <dcterms:created xsi:type="dcterms:W3CDTF">2024-11-26T15:31:00Z</dcterms:created>
  <dcterms:modified xsi:type="dcterms:W3CDTF">2026-03-25T13:18:00Z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